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84" w:rsidRPr="00580C84" w:rsidRDefault="00580C84" w:rsidP="00580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ОПЕРАЦИЯ «</w:t>
      </w:r>
      <w:proofErr w:type="gramStart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ГОРКА»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</w:t>
      </w:r>
      <w:proofErr w:type="gramEnd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</w:t>
      </w:r>
      <w:proofErr w:type="gramStart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автомобиля!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</w:t>
      </w:r>
      <w:proofErr w:type="gramEnd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 о наличии таких горок, сообщите в ГИБДД – меры к их устранению будут приняты. Благодарим Вас за сотрудничество.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Кроме того, что катание с гор в неположенных местах категорически запрещено и, в случае обнаружения таких мест катания, необходимо сообщать о них в ГИБДД, стоит соблюдать правила катания с горок в разрешенных местах. Вот </w:t>
      </w:r>
      <w:proofErr w:type="gramStart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они: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Общие</w:t>
      </w:r>
      <w:proofErr w:type="gramEnd"/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безопасности при катании с горок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 малышом младше 3 лет не стоит идти на оживлённую горку, с которой катаются дети 7-10 лет и старше.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Если горка вызывает у вас опасения, сначала прокатитесь с неё сами, без ребёнка - испытайте спуск.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Если ребёнок уже катается на разновозрастной “оживлённой”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Ни в коем случае не используйте в качестве горок железнодорожные насыпи и горки вблизи проезжей части дорог.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оставляйте детей одних, без присмотра. Будьте рядом с ними во время всего процесса катания.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Малышей лучше катать с маленьких пологих снежных горок в немноголюдных местах, при отсутствии деревьев, заборов и других препятствий.</w:t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Перед катанием лучше всего надеть на ребенка налокотники, наколенники и шлем.</w:t>
      </w:r>
    </w:p>
    <w:p w:rsidR="00580C84" w:rsidRPr="00580C84" w:rsidRDefault="00580C84" w:rsidP="00580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FB7" w:rsidRDefault="00580C84">
      <w:bookmarkStart w:id="0" w:name="_GoBack"/>
      <w:bookmarkEnd w:id="0"/>
      <w:r w:rsidRPr="00580C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C5451EC" wp14:editId="19D7954A">
            <wp:simplePos x="0" y="0"/>
            <wp:positionH relativeFrom="margin">
              <wp:posOffset>-194945</wp:posOffset>
            </wp:positionH>
            <wp:positionV relativeFrom="margin">
              <wp:posOffset>-348615</wp:posOffset>
            </wp:positionV>
            <wp:extent cx="6848475" cy="4276090"/>
            <wp:effectExtent l="0" t="0" r="9525" b="0"/>
            <wp:wrapSquare wrapText="bothSides"/>
            <wp:docPr id="1" name="Рисунок 1" descr="https://sun9-43.userapi.com/impg/dph07xWvHwrnqHgB-3-nnid1cp1nt6dnWU09zQ/2pR4sSWgYIg.jpg?size=807x504&amp;quality=95&amp;sign=d4ebe75c6bdbd4597911cb7452282101&amp;c_uniq_tag=gv8cEFdJLulP6-eGZEuOy8P593J_bEZtALcLywQZnd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3.userapi.com/impg/dph07xWvHwrnqHgB-3-nnid1cp1nt6dnWU09zQ/2pR4sSWgYIg.jpg?size=807x504&amp;quality=95&amp;sign=d4ebe75c6bdbd4597911cb7452282101&amp;c_uniq_tag=gv8cEFdJLulP6-eGZEuOy8P593J_bEZtALcLywQZndY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2FB7" w:rsidSect="00580C8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E8"/>
    <w:rsid w:val="00580C84"/>
    <w:rsid w:val="00ED2FB7"/>
    <w:rsid w:val="00F9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090D-2956-440F-9ABB-5CA5D874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3</cp:revision>
  <dcterms:created xsi:type="dcterms:W3CDTF">2024-01-29T04:35:00Z</dcterms:created>
  <dcterms:modified xsi:type="dcterms:W3CDTF">2024-01-29T04:36:00Z</dcterms:modified>
</cp:coreProperties>
</file>